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4779">
        <w:rPr>
          <w:rFonts w:ascii="Times New Roman" w:hAnsi="Times New Roman"/>
          <w:b/>
          <w:sz w:val="28"/>
          <w:szCs w:val="28"/>
        </w:rPr>
        <w:t>Психологическое сопровождение детей с детским церебральным параличом</w:t>
      </w:r>
    </w:p>
    <w:p w:rsidR="00210D41" w:rsidRPr="006D19C2" w:rsidRDefault="006D19C2" w:rsidP="006D19C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19C2">
        <w:rPr>
          <w:rFonts w:ascii="Times New Roman" w:hAnsi="Times New Roman"/>
          <w:sz w:val="28"/>
          <w:szCs w:val="28"/>
        </w:rPr>
        <w:t>Педагог-психолог: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9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9C2">
        <w:rPr>
          <w:rFonts w:ascii="Times New Roman" w:hAnsi="Times New Roman"/>
          <w:sz w:val="28"/>
          <w:szCs w:val="28"/>
        </w:rPr>
        <w:t>Кукса</w:t>
      </w:r>
      <w:proofErr w:type="spellEnd"/>
      <w:r w:rsidRPr="006D19C2">
        <w:rPr>
          <w:rFonts w:ascii="Times New Roman" w:hAnsi="Times New Roman"/>
          <w:sz w:val="28"/>
          <w:szCs w:val="28"/>
        </w:rPr>
        <w:t xml:space="preserve"> И.В.</w:t>
      </w:r>
    </w:p>
    <w:p w:rsidR="006D19C2" w:rsidRDefault="00210D41" w:rsidP="00210D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779">
        <w:rPr>
          <w:rFonts w:ascii="Times New Roman" w:hAnsi="Times New Roman"/>
          <w:sz w:val="24"/>
          <w:szCs w:val="24"/>
        </w:rPr>
        <w:t xml:space="preserve">  </w:t>
      </w:r>
    </w:p>
    <w:p w:rsidR="00210D41" w:rsidRPr="00E64779" w:rsidRDefault="00210D41" w:rsidP="00210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 xml:space="preserve">Направление и содержание работы психолога в коррекционной   школе для детей с ДЦП </w:t>
      </w:r>
      <w:proofErr w:type="spellStart"/>
      <w:r w:rsidRPr="00E64779">
        <w:rPr>
          <w:rFonts w:ascii="Times New Roman" w:hAnsi="Times New Roman"/>
          <w:sz w:val="28"/>
          <w:szCs w:val="28"/>
        </w:rPr>
        <w:t>доминируется</w:t>
      </w:r>
      <w:proofErr w:type="spellEnd"/>
      <w:r w:rsidRPr="00E64779">
        <w:rPr>
          <w:rFonts w:ascii="Times New Roman" w:hAnsi="Times New Roman"/>
          <w:sz w:val="28"/>
          <w:szCs w:val="28"/>
        </w:rPr>
        <w:t xml:space="preserve"> целым рядом факторов как социального, так и психолого-педагогического порядка. Основные принципы коррекционной работы базируются на понимании взаимоотношения общего и особенного в развитии ребенка с ДЦП, соотношения биологического и социального обучения и развития, связи первичного и вторичного дефектов, на учете времени их возникновения, условий воспитания. Основой коррекционной работы является изучение и понимание ребенка с данной патологией на фоне сложившихся возрастных психологических особенностей. Одной из задач коррекции является создание адаптивной среды. Адаптивная среда - это среда благополучия, позволяющая обеспечить полноценную интеграцию и личностную самореализацию. В этом случае она является одним из основных и неотъемлемых условий успешной социализации, в том числе в различных видах профессиональной и социальной деятельности учащихся. </w:t>
      </w:r>
    </w:p>
    <w:p w:rsidR="00210D41" w:rsidRPr="00E64779" w:rsidRDefault="00210D41" w:rsidP="00210D41">
      <w:pPr>
        <w:ind w:firstLine="709"/>
        <w:rPr>
          <w:rFonts w:ascii="Times New Roman" w:hAnsi="Times New Roman"/>
          <w:sz w:val="24"/>
          <w:szCs w:val="24"/>
        </w:rPr>
      </w:pPr>
    </w:p>
    <w:p w:rsidR="00210D41" w:rsidRPr="00E64779" w:rsidRDefault="00210D41" w:rsidP="00210D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4"/>
          <w:szCs w:val="24"/>
        </w:rPr>
        <w:t xml:space="preserve">    </w:t>
      </w:r>
      <w:r w:rsidRPr="00E64779">
        <w:rPr>
          <w:rFonts w:ascii="Times New Roman" w:hAnsi="Times New Roman"/>
          <w:b/>
          <w:sz w:val="28"/>
          <w:szCs w:val="28"/>
        </w:rPr>
        <w:t>1. Диагностическая деятельность</w:t>
      </w:r>
      <w:r w:rsidRPr="00E64779">
        <w:rPr>
          <w:rFonts w:ascii="Times New Roman" w:hAnsi="Times New Roman"/>
          <w:sz w:val="28"/>
          <w:szCs w:val="28"/>
        </w:rPr>
        <w:br/>
        <w:t xml:space="preserve"> проводим  диагностику  учащихся с отклонениями в поведении 1-10кл;</w:t>
      </w:r>
      <w:r w:rsidRPr="00E64779">
        <w:rPr>
          <w:rFonts w:ascii="Times New Roman" w:hAnsi="Times New Roman"/>
          <w:sz w:val="28"/>
          <w:szCs w:val="28"/>
        </w:rPr>
        <w:br/>
        <w:t>—   изучаем  уровень развития и воспитанности учащихся 1-10кл;</w:t>
      </w:r>
      <w:r w:rsidRPr="00E64779">
        <w:rPr>
          <w:rFonts w:ascii="Times New Roman" w:hAnsi="Times New Roman"/>
          <w:sz w:val="28"/>
          <w:szCs w:val="28"/>
        </w:rPr>
        <w:br/>
        <w:t>—   ведем постоянное наблюдение за учащимися в различных ситуациях;</w:t>
      </w:r>
      <w:r w:rsidRPr="00E64779">
        <w:rPr>
          <w:rFonts w:ascii="Times New Roman" w:hAnsi="Times New Roman"/>
          <w:sz w:val="28"/>
          <w:szCs w:val="28"/>
        </w:rPr>
        <w:br/>
        <w:t xml:space="preserve">— проводим  социометрическое исследование с 1по10кл по определению </w:t>
      </w:r>
      <w:proofErr w:type="spellStart"/>
      <w:r w:rsidRPr="00E64779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E64779">
        <w:rPr>
          <w:rFonts w:ascii="Times New Roman" w:hAnsi="Times New Roman"/>
          <w:sz w:val="28"/>
          <w:szCs w:val="28"/>
        </w:rPr>
        <w:t xml:space="preserve"> групп и положению ребенка в коллективе  при этом используем методику «Социометрия»  </w:t>
      </w:r>
    </w:p>
    <w:p w:rsidR="00210D41" w:rsidRPr="00E64779" w:rsidRDefault="00210D41" w:rsidP="00210D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 xml:space="preserve">— выявляем  уровень самооценки, самоконтроля и навыков самовоспитания с помощью методики Якобсона с 1 по10 </w:t>
      </w:r>
      <w:proofErr w:type="spellStart"/>
      <w:r w:rsidRPr="00E64779">
        <w:rPr>
          <w:rFonts w:ascii="Times New Roman" w:hAnsi="Times New Roman"/>
          <w:sz w:val="28"/>
          <w:szCs w:val="28"/>
        </w:rPr>
        <w:t>кл</w:t>
      </w:r>
      <w:proofErr w:type="spellEnd"/>
      <w:r w:rsidRPr="00E64779">
        <w:rPr>
          <w:rFonts w:ascii="Times New Roman" w:hAnsi="Times New Roman"/>
          <w:sz w:val="28"/>
          <w:szCs w:val="28"/>
        </w:rPr>
        <w:t xml:space="preserve">; </w:t>
      </w:r>
      <w:r w:rsidRPr="00E64779">
        <w:rPr>
          <w:rFonts w:ascii="Times New Roman" w:hAnsi="Times New Roman"/>
          <w:sz w:val="28"/>
          <w:szCs w:val="28"/>
        </w:rPr>
        <w:br/>
        <w:t>— диагностируем положительные качества и недостатки в поведении, общении;</w:t>
      </w:r>
      <w:r w:rsidRPr="00E64779">
        <w:rPr>
          <w:rFonts w:ascii="Times New Roman" w:hAnsi="Times New Roman"/>
          <w:sz w:val="28"/>
          <w:szCs w:val="28"/>
        </w:rPr>
        <w:br/>
        <w:t>— изучаем  интересы и склонности ребенка, особенности характера и темперамента.</w:t>
      </w:r>
    </w:p>
    <w:p w:rsidR="00210D41" w:rsidRPr="00E64779" w:rsidRDefault="00210D41" w:rsidP="00210D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br/>
        <w:t xml:space="preserve">      </w:t>
      </w:r>
      <w:r w:rsidRPr="00E64779">
        <w:rPr>
          <w:rFonts w:ascii="Times New Roman" w:hAnsi="Times New Roman"/>
          <w:b/>
          <w:sz w:val="28"/>
          <w:szCs w:val="28"/>
        </w:rPr>
        <w:t>2. Индивидуальная, групповая  коррекционная работа</w:t>
      </w:r>
      <w:r w:rsidRPr="00E64779">
        <w:rPr>
          <w:rFonts w:ascii="Times New Roman" w:hAnsi="Times New Roman"/>
          <w:sz w:val="28"/>
          <w:szCs w:val="28"/>
        </w:rPr>
        <w:t>.</w:t>
      </w:r>
      <w:r w:rsidRPr="00E64779">
        <w:rPr>
          <w:rFonts w:ascii="Times New Roman" w:hAnsi="Times New Roman"/>
          <w:sz w:val="28"/>
          <w:szCs w:val="28"/>
        </w:rPr>
        <w:br/>
        <w:t xml:space="preserve">—  проводим  индивидуальные консультации учащихся по вопросам исправления недостатков поведения; </w:t>
      </w:r>
      <w:r w:rsidRPr="00E64779">
        <w:rPr>
          <w:rFonts w:ascii="Times New Roman" w:hAnsi="Times New Roman"/>
          <w:sz w:val="28"/>
          <w:szCs w:val="28"/>
        </w:rPr>
        <w:br/>
        <w:t>— индивидуальные  занятия  с учащимися проходят по программе   «Тропинка к своему Я»  и «</w:t>
      </w:r>
      <w:proofErr w:type="gramStart"/>
      <w:r w:rsidRPr="00E64779">
        <w:rPr>
          <w:rFonts w:ascii="Times New Roman" w:hAnsi="Times New Roman"/>
          <w:sz w:val="28"/>
          <w:szCs w:val="28"/>
        </w:rPr>
        <w:t>Я-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подросток»</w:t>
      </w:r>
    </w:p>
    <w:p w:rsidR="00210D41" w:rsidRPr="00E64779" w:rsidRDefault="00210D41" w:rsidP="00210D41">
      <w:pPr>
        <w:suppressLineNumbers/>
        <w:tabs>
          <w:tab w:val="left" w:pos="3535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E64779">
        <w:rPr>
          <w:rFonts w:ascii="Times New Roman" w:hAnsi="Times New Roman"/>
          <w:kern w:val="1"/>
          <w:sz w:val="28"/>
          <w:szCs w:val="28"/>
        </w:rPr>
        <w:t xml:space="preserve">— проводятся групповые  тренинги общения, тренинги психологической </w:t>
      </w:r>
      <w:proofErr w:type="gramStart"/>
      <w:r w:rsidRPr="00E64779">
        <w:rPr>
          <w:rFonts w:ascii="Times New Roman" w:hAnsi="Times New Roman"/>
          <w:kern w:val="1"/>
          <w:sz w:val="28"/>
          <w:szCs w:val="28"/>
        </w:rPr>
        <w:t>разгрузки</w:t>
      </w:r>
      <w:proofErr w:type="gramEnd"/>
      <w:r w:rsidRPr="00E64779">
        <w:rPr>
          <w:rFonts w:ascii="Times New Roman" w:hAnsi="Times New Roman"/>
          <w:kern w:val="1"/>
          <w:sz w:val="28"/>
          <w:szCs w:val="28"/>
        </w:rPr>
        <w:t xml:space="preserve"> способствующие предупреждению подростковой преступности и </w:t>
      </w:r>
      <w:r w:rsidRPr="00E64779">
        <w:rPr>
          <w:rFonts w:ascii="Times New Roman" w:hAnsi="Times New Roman"/>
          <w:kern w:val="1"/>
          <w:sz w:val="28"/>
          <w:szCs w:val="28"/>
        </w:rPr>
        <w:lastRenderedPageBreak/>
        <w:t>правонарушений;</w:t>
      </w:r>
      <w:r w:rsidRPr="00E64779">
        <w:rPr>
          <w:rFonts w:ascii="Times New Roman" w:hAnsi="Times New Roman"/>
          <w:kern w:val="1"/>
          <w:sz w:val="28"/>
          <w:szCs w:val="28"/>
        </w:rPr>
        <w:br/>
      </w:r>
    </w:p>
    <w:p w:rsidR="00210D41" w:rsidRPr="00E64779" w:rsidRDefault="00210D41" w:rsidP="00210D41">
      <w:pPr>
        <w:suppressLineNumbers/>
        <w:tabs>
          <w:tab w:val="left" w:pos="3535"/>
        </w:tabs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E64779">
        <w:rPr>
          <w:rFonts w:ascii="Times New Roman" w:hAnsi="Times New Roman"/>
          <w:kern w:val="1"/>
          <w:sz w:val="28"/>
          <w:szCs w:val="28"/>
        </w:rPr>
        <w:t xml:space="preserve">— </w:t>
      </w:r>
      <w:r w:rsidRPr="00E64779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в доверительной обстановке проходят индивидуальные беседы с  подростками и учащимися, требующими особого педагогического внимания.</w:t>
      </w:r>
    </w:p>
    <w:p w:rsidR="00210D41" w:rsidRPr="00E64779" w:rsidRDefault="00210D41" w:rsidP="00210D41">
      <w:pPr>
        <w:suppressLineNumbers/>
        <w:tabs>
          <w:tab w:val="left" w:pos="3535"/>
        </w:tabs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</w:rPr>
      </w:pPr>
      <w:r w:rsidRPr="00E64779">
        <w:rPr>
          <w:rFonts w:ascii="Times New Roman" w:hAnsi="Times New Roman"/>
          <w:b/>
          <w:kern w:val="1"/>
          <w:sz w:val="28"/>
          <w:szCs w:val="28"/>
        </w:rPr>
        <w:br/>
      </w:r>
    </w:p>
    <w:p w:rsidR="00210D41" w:rsidRPr="00E64779" w:rsidRDefault="00210D41" w:rsidP="00210D41">
      <w:pPr>
        <w:suppressLineNumbers/>
        <w:tabs>
          <w:tab w:val="left" w:pos="3535"/>
        </w:tabs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</w:rPr>
      </w:pPr>
    </w:p>
    <w:p w:rsidR="00210D41" w:rsidRPr="00E64779" w:rsidRDefault="00210D41" w:rsidP="00210D41">
      <w:pPr>
        <w:suppressLineNumbers/>
        <w:tabs>
          <w:tab w:val="left" w:pos="3535"/>
        </w:tabs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28"/>
          <w:szCs w:val="28"/>
          <w:lang w:eastAsia="ar-SA"/>
        </w:rPr>
      </w:pPr>
      <w:r w:rsidRPr="00E64779">
        <w:rPr>
          <w:rFonts w:ascii="Times New Roman" w:hAnsi="Times New Roman"/>
          <w:b/>
          <w:kern w:val="1"/>
          <w:sz w:val="28"/>
          <w:szCs w:val="28"/>
        </w:rPr>
        <w:t>3. Работа с семьей</w:t>
      </w:r>
    </w:p>
    <w:p w:rsidR="00210D41" w:rsidRPr="00E64779" w:rsidRDefault="00210D41" w:rsidP="00210D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—  совместно с социальным педагогом изучаем социальный статус ребенка в семье;</w:t>
      </w:r>
      <w:r w:rsidRPr="00E64779">
        <w:rPr>
          <w:rFonts w:ascii="Times New Roman" w:hAnsi="Times New Roman"/>
          <w:sz w:val="28"/>
          <w:szCs w:val="28"/>
        </w:rPr>
        <w:br/>
      </w:r>
      <w:proofErr w:type="gramStart"/>
      <w:r w:rsidRPr="00E64779">
        <w:rPr>
          <w:rFonts w:ascii="Times New Roman" w:hAnsi="Times New Roman"/>
          <w:sz w:val="28"/>
          <w:szCs w:val="28"/>
        </w:rPr>
        <w:t>—в</w:t>
      </w:r>
      <w:proofErr w:type="gramEnd"/>
      <w:r w:rsidRPr="00E64779">
        <w:rPr>
          <w:rFonts w:ascii="Times New Roman" w:hAnsi="Times New Roman"/>
          <w:sz w:val="28"/>
          <w:szCs w:val="28"/>
        </w:rPr>
        <w:t>ыступаем  на родительских собраниях по запросу классных руководителей;</w:t>
      </w:r>
      <w:r w:rsidRPr="00E64779">
        <w:rPr>
          <w:rFonts w:ascii="Times New Roman" w:hAnsi="Times New Roman"/>
          <w:sz w:val="28"/>
          <w:szCs w:val="28"/>
        </w:rPr>
        <w:br/>
        <w:t>— посещаем семьи, с целью проведения бесед по вопросам профилактики преступлений и правонарушений;</w:t>
      </w:r>
      <w:r w:rsidRPr="00E64779">
        <w:rPr>
          <w:rFonts w:ascii="Times New Roman" w:hAnsi="Times New Roman"/>
          <w:sz w:val="28"/>
          <w:szCs w:val="28"/>
        </w:rPr>
        <w:br/>
        <w:t xml:space="preserve">— проводим   индивидуальные консультации для родителей; </w:t>
      </w:r>
    </w:p>
    <w:p w:rsidR="00210D41" w:rsidRPr="00E64779" w:rsidRDefault="00210D41" w:rsidP="00210D4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>осуществляем сбор информации для оформления карты индивидуального сопровождения учащегося.</w:t>
      </w:r>
    </w:p>
    <w:p w:rsidR="00210D41" w:rsidRPr="00E64779" w:rsidRDefault="00210D41" w:rsidP="00210D41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>Индивидуальная карта учащегося включает следующие разделы:</w:t>
      </w:r>
    </w:p>
    <w:p w:rsidR="00210D41" w:rsidRPr="00E64779" w:rsidRDefault="00210D41" w:rsidP="00210D41">
      <w:pPr>
        <w:suppressAutoHyphens/>
        <w:spacing w:after="0" w:line="240" w:lineRule="auto"/>
        <w:ind w:left="180"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>-  данные об ученике, родителях, месте проживания;</w:t>
      </w:r>
    </w:p>
    <w:p w:rsidR="00210D41" w:rsidRPr="00E64779" w:rsidRDefault="00210D41" w:rsidP="00210D41">
      <w:pPr>
        <w:suppressAutoHyphens/>
        <w:spacing w:after="0" w:line="240" w:lineRule="auto"/>
        <w:ind w:left="180"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>-  данные о социальном положении семьи;</w:t>
      </w:r>
    </w:p>
    <w:p w:rsidR="00210D41" w:rsidRPr="00E64779" w:rsidRDefault="00210D41" w:rsidP="00210D41">
      <w:pPr>
        <w:suppressAutoHyphens/>
        <w:spacing w:after="0" w:line="240" w:lineRule="auto"/>
        <w:ind w:left="180"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>-  данные о состоянии здоровья;</w:t>
      </w:r>
    </w:p>
    <w:p w:rsidR="00210D41" w:rsidRPr="00E64779" w:rsidRDefault="00210D41" w:rsidP="00210D41">
      <w:pPr>
        <w:suppressAutoHyphens/>
        <w:spacing w:after="0" w:line="240" w:lineRule="auto"/>
        <w:ind w:left="180"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>- показатели по уровню тревожности,</w:t>
      </w:r>
    </w:p>
    <w:p w:rsidR="00210D41" w:rsidRPr="00E64779" w:rsidRDefault="00210D41" w:rsidP="00210D41">
      <w:pPr>
        <w:suppressAutoHyphens/>
        <w:spacing w:after="0" w:line="240" w:lineRule="auto"/>
        <w:ind w:left="180" w:firstLine="426"/>
        <w:rPr>
          <w:rFonts w:ascii="Times New Roman" w:eastAsia="Calibri" w:hAnsi="Times New Roman"/>
          <w:sz w:val="28"/>
          <w:szCs w:val="28"/>
          <w:lang w:eastAsia="ar-SA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>-  результаты исследования психического и эмоционального состояния учащегося.</w:t>
      </w:r>
    </w:p>
    <w:p w:rsidR="00210D41" w:rsidRPr="00E64779" w:rsidRDefault="00210D41" w:rsidP="00210D41">
      <w:pPr>
        <w:suppressAutoHyphens/>
        <w:spacing w:after="0" w:line="240" w:lineRule="auto"/>
        <w:ind w:left="180"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210D41" w:rsidRPr="00E64779" w:rsidRDefault="00210D41" w:rsidP="00210D41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64779">
        <w:rPr>
          <w:rFonts w:ascii="Times New Roman" w:eastAsia="Calibri" w:hAnsi="Times New Roman"/>
          <w:sz w:val="28"/>
          <w:szCs w:val="28"/>
          <w:lang w:eastAsia="ar-SA"/>
        </w:rPr>
        <w:t xml:space="preserve">Совместно с социальным педагогом разрабатываем  рекомендации учителям и воспитателям по работе с данным учеником, определяем комплекс мер по оказанию помощи. Все рекомендации и мероприятия отражаются в индивидуальной карте. Так же оказываем  консультативную помощь родителям ученика. В случае необходимости проводим  профилактические мероприятия с инспектором ПДН. Результаты деятельности отражаются в индивидуальной карте. </w:t>
      </w:r>
      <w:r w:rsidRPr="00E64779">
        <w:rPr>
          <w:rFonts w:ascii="Times New Roman" w:eastAsia="Calibri" w:hAnsi="Times New Roman"/>
          <w:sz w:val="28"/>
          <w:szCs w:val="28"/>
          <w:lang w:eastAsia="en-US"/>
        </w:rPr>
        <w:t xml:space="preserve">Доступ к данным индивидуальной карты носит локальный характер. Данные могут быть представлены для ознакомления. </w:t>
      </w:r>
    </w:p>
    <w:p w:rsidR="00210D41" w:rsidRPr="00E64779" w:rsidRDefault="00210D41" w:rsidP="00210D41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64779">
        <w:rPr>
          <w:rFonts w:ascii="Times New Roman" w:eastAsia="Calibri" w:hAnsi="Times New Roman"/>
          <w:sz w:val="28"/>
          <w:szCs w:val="28"/>
          <w:lang w:eastAsia="en-US"/>
        </w:rPr>
        <w:t xml:space="preserve">Большое внимание в работе уделяем пропаганде здорового образа жизни.  Два раза в полугодие, психологами проводятся открытые мероприятия, где дети принимают самое активное участие: готовятся «живые» газеты, проводятся социологические опросы, встречи за круглым столом, конкурсы рисунков, плакатов, изречений о здоровом образе жизни.  </w:t>
      </w:r>
    </w:p>
    <w:p w:rsidR="00210D41" w:rsidRPr="00E64779" w:rsidRDefault="00210D41" w:rsidP="00210D41">
      <w:pPr>
        <w:ind w:firstLine="709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eastAsia="Calibri" w:hAnsi="Times New Roman"/>
          <w:sz w:val="28"/>
          <w:szCs w:val="28"/>
          <w:lang w:eastAsia="en-US"/>
        </w:rPr>
        <w:t xml:space="preserve">Для педагогов провожу индивидуальные  консультации  по работе  с детьми данной категории. </w:t>
      </w:r>
    </w:p>
    <w:p w:rsidR="00210D41" w:rsidRPr="00E64779" w:rsidRDefault="00210D41" w:rsidP="00210D4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D41" w:rsidRPr="00E64779" w:rsidRDefault="00210D41" w:rsidP="00210D4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64779">
        <w:rPr>
          <w:rFonts w:ascii="Times New Roman" w:hAnsi="Times New Roman"/>
          <w:b/>
          <w:sz w:val="28"/>
          <w:szCs w:val="28"/>
        </w:rPr>
        <w:t>Примерная  структура групповых занятий. (</w:t>
      </w:r>
      <w:r w:rsidRPr="00E64779">
        <w:rPr>
          <w:rFonts w:ascii="Times New Roman" w:hAnsi="Times New Roman"/>
          <w:sz w:val="28"/>
          <w:szCs w:val="28"/>
          <w:lang w:val="en-US"/>
        </w:rPr>
        <w:t>VIII</w:t>
      </w:r>
      <w:r w:rsidRPr="00E64779">
        <w:rPr>
          <w:rFonts w:ascii="Times New Roman" w:hAnsi="Times New Roman"/>
          <w:sz w:val="28"/>
          <w:szCs w:val="28"/>
        </w:rPr>
        <w:t xml:space="preserve"> вид  обучения, начальная школа</w:t>
      </w:r>
      <w:proofErr w:type="gramStart"/>
      <w:r w:rsidRPr="00E64779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10D41" w:rsidRPr="00E64779" w:rsidRDefault="00210D41" w:rsidP="00210D4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 xml:space="preserve">Организационный момент. 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Выполнение дыхательных упражнений</w:t>
      </w:r>
      <w:r w:rsidRPr="00E64779">
        <w:rPr>
          <w:rFonts w:ascii="Times New Roman" w:hAnsi="Times New Roman"/>
          <w:i/>
          <w:sz w:val="28"/>
          <w:szCs w:val="28"/>
        </w:rPr>
        <w:t xml:space="preserve"> </w:t>
      </w:r>
      <w:r w:rsidRPr="00E64779">
        <w:rPr>
          <w:rFonts w:ascii="Times New Roman" w:hAnsi="Times New Roman"/>
          <w:sz w:val="28"/>
          <w:szCs w:val="28"/>
        </w:rPr>
        <w:t xml:space="preserve"> снижение мышечного напряжения или упражнения для кистей рук. Например: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Дыхательные упражнения.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Дыхательная медитация.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Сядьте прямо. Представьте, что вы вдыхаете аромат цветка… Нежный аромат цветка. Старайтесь вдыхать его не только носом, но всем телом. Вдох. Выдох. Тело превращается в губку: на вдохе оно впитывает через поры кожи воздух, а на выдохе воздух просачивается наружу. Вдох. Выдох.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Я предлагаю детям представить, что они воздушные шарики. На счет: один два три четыре – Дети делают четыре глубоких вдоха и задерживают дыхание. Затем на счет 1 – 8 медленно выдыхают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>Гимнастика для глаз.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Круг.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Представьте себе большой круг. Обводите его сначала по часовой стрелке, а потом против часовой стрелки.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>Раскрашивание.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 xml:space="preserve">Предлагается детям закрыть глаза и представить перед собой большой белый экран. Необходимо мысленно раскрасить этот экран поочередно любым цветом: например, сначала желтым, потом оранжевым, зеленым, синим, но закончить нужно обязательно самым любимым цветом. Раскрашивать </w:t>
      </w:r>
      <w:proofErr w:type="gramStart"/>
      <w:r w:rsidRPr="00E64779">
        <w:rPr>
          <w:rFonts w:ascii="Times New Roman" w:hAnsi="Times New Roman"/>
          <w:sz w:val="28"/>
          <w:szCs w:val="28"/>
        </w:rPr>
        <w:t>нужно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не торопясь, не допуская пробелов.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>«Обезьянки».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Предлагается изобразить мордочки различных животных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>Квадрат.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 xml:space="preserve">Предлагается детям представить себе квадрат. Переводить взгляд из правого верхнего угла </w:t>
      </w:r>
      <w:proofErr w:type="gramStart"/>
      <w:r w:rsidRPr="00E64779">
        <w:rPr>
          <w:rFonts w:ascii="Times New Roman" w:hAnsi="Times New Roman"/>
          <w:sz w:val="28"/>
          <w:szCs w:val="28"/>
        </w:rPr>
        <w:t>в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нижний левый – в левый верхний, в правый нижний. Еще раз посмотреть в углы воображаемого квадрата.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>Упражнения для снижения  мышечного  тонуса.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1. Массаж кистей и пальцев жесткой щёткой.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2. Снижение и разжимание резинового мячика.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3. Рисование геометрических фигур каждым пальцем по листу наждачной бумаги.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4. Катание карандаша по поверхности стола.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>Упражнения для развития мелкой моторики</w:t>
      </w:r>
      <w:r w:rsidRPr="00E64779">
        <w:rPr>
          <w:rFonts w:ascii="Times New Roman" w:hAnsi="Times New Roman"/>
          <w:sz w:val="28"/>
          <w:szCs w:val="28"/>
        </w:rPr>
        <w:t xml:space="preserve">. При гипотонии мышц рук проводятся упражнения и мероприятия на стимуляцию движений, а при </w:t>
      </w:r>
      <w:proofErr w:type="spellStart"/>
      <w:r w:rsidRPr="00E64779">
        <w:rPr>
          <w:rFonts w:ascii="Times New Roman" w:hAnsi="Times New Roman"/>
          <w:sz w:val="28"/>
          <w:szCs w:val="28"/>
        </w:rPr>
        <w:t>спастичности</w:t>
      </w:r>
      <w:proofErr w:type="spellEnd"/>
      <w:r w:rsidRPr="00E64779">
        <w:rPr>
          <w:rFonts w:ascii="Times New Roman" w:hAnsi="Times New Roman"/>
          <w:sz w:val="28"/>
          <w:szCs w:val="28"/>
        </w:rPr>
        <w:t xml:space="preserve"> – на расслабление.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  <w:lang w:val="en-US"/>
        </w:rPr>
        <w:t>II</w:t>
      </w:r>
      <w:r w:rsidRPr="00E64779">
        <w:rPr>
          <w:rFonts w:ascii="Times New Roman" w:hAnsi="Times New Roman"/>
          <w:sz w:val="28"/>
          <w:szCs w:val="28"/>
        </w:rPr>
        <w:t>. Коррекционно-развивающее занятие.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  <w:lang w:val="en-US"/>
        </w:rPr>
        <w:t>III</w:t>
      </w:r>
      <w:r w:rsidRPr="00E64779">
        <w:rPr>
          <w:rFonts w:ascii="Times New Roman" w:hAnsi="Times New Roman"/>
          <w:sz w:val="28"/>
          <w:szCs w:val="28"/>
        </w:rPr>
        <w:t xml:space="preserve">. Оценка ребенком результатов своей деятельности. </w:t>
      </w:r>
      <w:proofErr w:type="spellStart"/>
      <w:r w:rsidRPr="00E64779">
        <w:rPr>
          <w:rFonts w:ascii="Times New Roman" w:hAnsi="Times New Roman"/>
          <w:sz w:val="28"/>
          <w:szCs w:val="28"/>
        </w:rPr>
        <w:t>Релакс-пауза</w:t>
      </w:r>
      <w:proofErr w:type="spellEnd"/>
      <w:r w:rsidRPr="00E64779">
        <w:rPr>
          <w:rFonts w:ascii="Times New Roman" w:hAnsi="Times New Roman"/>
          <w:sz w:val="28"/>
          <w:szCs w:val="28"/>
        </w:rPr>
        <w:t>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Индивидуальные занятия строятся по такому же принципу.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05FFB" w:rsidRDefault="00905FFB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FFB" w:rsidRDefault="00905FFB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4779">
        <w:rPr>
          <w:rFonts w:ascii="Times New Roman" w:hAnsi="Times New Roman"/>
          <w:b/>
          <w:sz w:val="28"/>
          <w:szCs w:val="28"/>
        </w:rPr>
        <w:t xml:space="preserve">Примерный конспект 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64779">
        <w:rPr>
          <w:rFonts w:ascii="Times New Roman" w:hAnsi="Times New Roman"/>
          <w:b/>
          <w:sz w:val="28"/>
          <w:szCs w:val="28"/>
        </w:rPr>
        <w:t>коррекционно</w:t>
      </w:r>
      <w:proofErr w:type="spellEnd"/>
      <w:r w:rsidRPr="00E64779">
        <w:rPr>
          <w:rFonts w:ascii="Times New Roman" w:hAnsi="Times New Roman"/>
          <w:b/>
          <w:sz w:val="28"/>
          <w:szCs w:val="28"/>
        </w:rPr>
        <w:t xml:space="preserve"> – развивающего занятия. (</w:t>
      </w:r>
      <w:r w:rsidRPr="00E64779">
        <w:rPr>
          <w:rFonts w:ascii="Times New Roman" w:hAnsi="Times New Roman"/>
          <w:sz w:val="28"/>
          <w:szCs w:val="28"/>
          <w:lang w:val="en-US"/>
        </w:rPr>
        <w:t>VIII</w:t>
      </w:r>
      <w:r w:rsidRPr="00E64779">
        <w:rPr>
          <w:rFonts w:ascii="Times New Roman" w:hAnsi="Times New Roman"/>
          <w:sz w:val="28"/>
          <w:szCs w:val="28"/>
        </w:rPr>
        <w:t xml:space="preserve"> вид  обучения, начальная школа</w:t>
      </w:r>
      <w:proofErr w:type="gramStart"/>
      <w:r w:rsidRPr="00E64779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64779">
        <w:rPr>
          <w:rFonts w:ascii="Times New Roman" w:hAnsi="Times New Roman"/>
          <w:i/>
          <w:sz w:val="28"/>
          <w:szCs w:val="28"/>
        </w:rPr>
        <w:t>О дружбе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Цель: уточнить представления детей о дружбе.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4779">
        <w:rPr>
          <w:rFonts w:ascii="Times New Roman" w:hAnsi="Times New Roman"/>
          <w:sz w:val="28"/>
          <w:szCs w:val="28"/>
        </w:rPr>
        <w:t>Задачи: развивать внимание, мышление, ориентацию в пространстве, воображение, зрительную память, речь.</w:t>
      </w:r>
      <w:proofErr w:type="gramEnd"/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Оборудование: у учащихся - тетрадь в клеточку, ручка, цветные карандаши.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E64779">
        <w:rPr>
          <w:rFonts w:ascii="Times New Roman" w:hAnsi="Times New Roman"/>
          <w:b/>
          <w:sz w:val="28"/>
          <w:szCs w:val="28"/>
        </w:rPr>
        <w:t>Ход занятия.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4779">
        <w:rPr>
          <w:rFonts w:ascii="Times New Roman" w:hAnsi="Times New Roman"/>
          <w:sz w:val="28"/>
          <w:szCs w:val="28"/>
          <w:lang w:val="en-US"/>
        </w:rPr>
        <w:t>I</w:t>
      </w:r>
      <w:r w:rsidRPr="00E6477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Дыхательная гимнастика.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«Шарик».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Упражнение для нормализации тонуса мышц.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Массаж  кистей и  пальцев  рук   жесткой  щёткой. Сжимание и  разжимание   резиновых  мячиков.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D41" w:rsidRPr="00E64779" w:rsidRDefault="00210D41" w:rsidP="00210D4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4779">
        <w:rPr>
          <w:rFonts w:ascii="Times New Roman" w:hAnsi="Times New Roman"/>
          <w:sz w:val="28"/>
          <w:szCs w:val="28"/>
          <w:lang w:val="en-US"/>
        </w:rPr>
        <w:t>II</w:t>
      </w:r>
      <w:r w:rsidRPr="00E6477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Слово о дружбе.</w:t>
      </w:r>
    </w:p>
    <w:p w:rsidR="00210D41" w:rsidRPr="00E64779" w:rsidRDefault="00210D41" w:rsidP="00210D4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Объяснение смысла пословиц. Задание: соединить начало и конец пословиц о дружбе.</w:t>
      </w:r>
    </w:p>
    <w:p w:rsidR="00210D41" w:rsidRPr="00E64779" w:rsidRDefault="00210D41" w:rsidP="00210D4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Построение на клеточной бумаге дома Дружбы. Разукрашивание.</w:t>
      </w:r>
    </w:p>
    <w:p w:rsidR="00210D41" w:rsidRPr="00E64779" w:rsidRDefault="00210D41" w:rsidP="00210D4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Физкультминутка.</w:t>
      </w:r>
    </w:p>
    <w:p w:rsidR="00210D41" w:rsidRPr="00E64779" w:rsidRDefault="00210D41" w:rsidP="00210D4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Чтение рассказа С.Прокофьевой «Самый большой друг».</w:t>
      </w:r>
    </w:p>
    <w:p w:rsidR="00210D41" w:rsidRPr="00E64779" w:rsidRDefault="00210D41" w:rsidP="00210D4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Беседа по вопросам.</w:t>
      </w:r>
    </w:p>
    <w:p w:rsidR="00210D41" w:rsidRPr="00E64779" w:rsidRDefault="00210D41" w:rsidP="00210D4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Рассуждение детей о дружбе.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E64779">
        <w:rPr>
          <w:rFonts w:ascii="Times New Roman" w:hAnsi="Times New Roman"/>
          <w:sz w:val="28"/>
          <w:szCs w:val="28"/>
        </w:rPr>
        <w:t>,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чтобы у человека было много друзей…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  <w:lang w:val="en-US"/>
        </w:rPr>
        <w:t>III</w:t>
      </w:r>
      <w:r w:rsidRPr="00E6477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64779">
        <w:rPr>
          <w:rFonts w:ascii="Times New Roman" w:hAnsi="Times New Roman"/>
          <w:sz w:val="28"/>
          <w:szCs w:val="28"/>
        </w:rPr>
        <w:t>Подведение  итогов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. 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Продолжите  фразу: «Сегодня  я  узнал…»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4779">
        <w:rPr>
          <w:rFonts w:ascii="Times New Roman" w:hAnsi="Times New Roman"/>
          <w:sz w:val="28"/>
          <w:szCs w:val="28"/>
        </w:rPr>
        <w:t>Релакс</w:t>
      </w:r>
      <w:proofErr w:type="spellEnd"/>
      <w:r w:rsidRPr="00E64779">
        <w:rPr>
          <w:rFonts w:ascii="Times New Roman" w:hAnsi="Times New Roman"/>
          <w:sz w:val="28"/>
          <w:szCs w:val="28"/>
        </w:rPr>
        <w:t>–пауза.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Чтобы избежать переутомления детей на занятии предусматривается смена видов детской деятельности - игровая, исследовательская, двигательная и т.д. Для создания более полного образа обследуемого предмета  задействуются все анализаторы ребёнка - слуховой, зрительный, тактильный, вкусовой, обонятельный. Это способствует развитию всех видов восприятия и памяти, формированию мыслительных процессов, обогащению речи и более полному усвоению предложенного материала. Использование игровых приёмов, упражнений, дидактических игр и соревновательных моментов оказывают благоприятное влияние на организм ребёнка: повышается общий тонус, улучшается моторика, тренируется подвижность центральной нервной системы.</w:t>
      </w:r>
    </w:p>
    <w:p w:rsidR="00210D41" w:rsidRPr="00E64779" w:rsidRDefault="00210D41" w:rsidP="00210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779">
        <w:rPr>
          <w:rFonts w:ascii="Times New Roman" w:hAnsi="Times New Roman"/>
          <w:sz w:val="28"/>
          <w:szCs w:val="28"/>
        </w:rPr>
        <w:t>Это подтверждается медицинскими данными и успешностью дальнейшего обучения</w:t>
      </w:r>
      <w:proofErr w:type="gramStart"/>
      <w:r w:rsidRPr="00E6477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64779">
        <w:rPr>
          <w:rFonts w:ascii="Times New Roman" w:hAnsi="Times New Roman"/>
          <w:sz w:val="28"/>
          <w:szCs w:val="28"/>
        </w:rPr>
        <w:t xml:space="preserve"> </w:t>
      </w:r>
    </w:p>
    <w:p w:rsidR="00210D41" w:rsidRPr="00E64779" w:rsidRDefault="00210D41" w:rsidP="00210D41">
      <w:pPr>
        <w:pStyle w:val="a3"/>
        <w:rPr>
          <w:rFonts w:ascii="Times New Roman" w:hAnsi="Times New Roman"/>
          <w:sz w:val="28"/>
          <w:szCs w:val="28"/>
        </w:rPr>
      </w:pPr>
    </w:p>
    <w:p w:rsidR="00AC7FD5" w:rsidRPr="00E64779" w:rsidRDefault="00AC7FD5"/>
    <w:sectPr w:rsidR="00AC7FD5" w:rsidRPr="00E64779" w:rsidSect="00CC66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54CC"/>
    <w:multiLevelType w:val="hybridMultilevel"/>
    <w:tmpl w:val="DD2EF066"/>
    <w:lvl w:ilvl="0" w:tplc="B63809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020F6"/>
    <w:multiLevelType w:val="hybridMultilevel"/>
    <w:tmpl w:val="8F10C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77BA4"/>
    <w:multiLevelType w:val="hybridMultilevel"/>
    <w:tmpl w:val="29CE0F5A"/>
    <w:lvl w:ilvl="0" w:tplc="4EA438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0D41"/>
    <w:rsid w:val="00210D41"/>
    <w:rsid w:val="0064154C"/>
    <w:rsid w:val="006D19C2"/>
    <w:rsid w:val="008969CD"/>
    <w:rsid w:val="008C464E"/>
    <w:rsid w:val="00905FFB"/>
    <w:rsid w:val="009B75EF"/>
    <w:rsid w:val="00A56B91"/>
    <w:rsid w:val="00AC7FD5"/>
    <w:rsid w:val="00E45090"/>
    <w:rsid w:val="00E64779"/>
    <w:rsid w:val="00F22157"/>
    <w:rsid w:val="00F8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D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10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2013-03-24T10:14:00Z</dcterms:created>
  <dcterms:modified xsi:type="dcterms:W3CDTF">2013-03-24T12:01:00Z</dcterms:modified>
</cp:coreProperties>
</file>